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CDDB" w14:textId="77777777" w:rsidR="00CD0C17" w:rsidRPr="004A6E4E" w:rsidRDefault="00CD0C17" w:rsidP="00CD0C17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4A6E4E">
        <w:rPr>
          <w:rFonts w:ascii="Times" w:hAnsi="Times"/>
          <w:b/>
          <w:sz w:val="28"/>
          <w:szCs w:val="28"/>
        </w:rPr>
        <w:t>Eastern Educational Research Association</w:t>
      </w:r>
    </w:p>
    <w:p w14:paraId="4D401317" w14:textId="61E874A0" w:rsidR="00CD0C17" w:rsidRPr="004A6E4E" w:rsidRDefault="004A6E4E" w:rsidP="00CD0C17">
      <w:pPr>
        <w:spacing w:after="0" w:line="240" w:lineRule="auto"/>
        <w:jc w:val="center"/>
        <w:rPr>
          <w:rFonts w:ascii="Times" w:hAnsi="Times" w:cs="Arial"/>
        </w:rPr>
      </w:pPr>
      <w:r>
        <w:rPr>
          <w:rFonts w:ascii="Times" w:hAnsi="Times" w:cs="Arial"/>
        </w:rPr>
        <w:t>Summer 2021</w:t>
      </w:r>
      <w:r w:rsidR="00CD0C17" w:rsidRPr="004A6E4E">
        <w:rPr>
          <w:rFonts w:ascii="Times" w:hAnsi="Times" w:cs="Arial"/>
        </w:rPr>
        <w:t xml:space="preserve"> Board Meeting</w:t>
      </w:r>
    </w:p>
    <w:p w14:paraId="2E292C9A" w14:textId="77777777" w:rsidR="00CD0C17" w:rsidRDefault="00041F4A" w:rsidP="00CD0C17">
      <w:pPr>
        <w:spacing w:after="0" w:line="240" w:lineRule="auto"/>
        <w:jc w:val="center"/>
        <w:rPr>
          <w:rFonts w:ascii="Times" w:hAnsi="Times" w:cs="Arial"/>
          <w:b/>
        </w:rPr>
      </w:pPr>
      <w:r w:rsidRPr="004A6E4E">
        <w:rPr>
          <w:rFonts w:ascii="Times" w:hAnsi="Times" w:cs="Arial"/>
          <w:b/>
        </w:rPr>
        <w:t>Zoom Conference Call</w:t>
      </w:r>
    </w:p>
    <w:p w14:paraId="5C3AD4CD" w14:textId="2D091788" w:rsidR="00CC6793" w:rsidRPr="004A6E4E" w:rsidRDefault="004A6E4E" w:rsidP="00CD0C17">
      <w:pPr>
        <w:spacing w:after="0" w:line="240" w:lineRule="auto"/>
        <w:jc w:val="center"/>
        <w:rPr>
          <w:rFonts w:ascii="Times" w:hAnsi="Times" w:cs="Arial"/>
          <w:b/>
        </w:rPr>
      </w:pPr>
      <w:r>
        <w:rPr>
          <w:rFonts w:ascii="Times" w:hAnsi="Times" w:cs="Arial"/>
          <w:b/>
        </w:rPr>
        <w:t>10:30 am</w:t>
      </w:r>
      <w:r w:rsidR="00BA537A" w:rsidRPr="004A6E4E">
        <w:rPr>
          <w:rFonts w:ascii="Times" w:hAnsi="Times" w:cs="Arial"/>
          <w:b/>
        </w:rPr>
        <w:t xml:space="preserve"> </w:t>
      </w:r>
      <w:r>
        <w:rPr>
          <w:rFonts w:ascii="Times" w:hAnsi="Times" w:cs="Arial"/>
          <w:b/>
        </w:rPr>
        <w:t xml:space="preserve">CST </w:t>
      </w:r>
    </w:p>
    <w:p w14:paraId="5802A153" w14:textId="64139E28" w:rsidR="00CD0C17" w:rsidRDefault="004A6E4E" w:rsidP="00CD0C17">
      <w:pPr>
        <w:spacing w:after="0" w:line="240" w:lineRule="auto"/>
        <w:jc w:val="center"/>
        <w:rPr>
          <w:rFonts w:ascii="Times" w:hAnsi="Times" w:cs="Arial"/>
          <w:b/>
        </w:rPr>
      </w:pPr>
      <w:r>
        <w:rPr>
          <w:rFonts w:ascii="Times" w:hAnsi="Times" w:cs="Arial"/>
          <w:b/>
        </w:rPr>
        <w:t>June 17, 2021 (Thursday)</w:t>
      </w:r>
    </w:p>
    <w:p w14:paraId="51FFF981" w14:textId="77777777" w:rsidR="004A6E4E" w:rsidRPr="004A6E4E" w:rsidRDefault="004A6E4E" w:rsidP="00CD0C17">
      <w:pPr>
        <w:spacing w:after="0" w:line="240" w:lineRule="auto"/>
        <w:jc w:val="center"/>
        <w:rPr>
          <w:rFonts w:ascii="Times" w:hAnsi="Times" w:cs="Arial"/>
          <w:b/>
        </w:rPr>
      </w:pPr>
    </w:p>
    <w:p w14:paraId="77F3D9B8" w14:textId="77777777" w:rsidR="00CD0C17" w:rsidRPr="004A6E4E" w:rsidRDefault="00CD0C17" w:rsidP="00CD0C17">
      <w:pPr>
        <w:jc w:val="center"/>
        <w:rPr>
          <w:rFonts w:ascii="Times" w:hAnsi="Times" w:cs="Arial"/>
          <w:b/>
          <w:sz w:val="28"/>
          <w:szCs w:val="28"/>
        </w:rPr>
      </w:pPr>
      <w:r w:rsidRPr="004A6E4E">
        <w:rPr>
          <w:rFonts w:ascii="Times" w:hAnsi="Times" w:cs="Arial"/>
          <w:b/>
          <w:sz w:val="28"/>
          <w:szCs w:val="28"/>
        </w:rPr>
        <w:t>Agenda</w:t>
      </w:r>
    </w:p>
    <w:p w14:paraId="41D81E0A" w14:textId="3566E77E" w:rsidR="00856753" w:rsidRDefault="00856753" w:rsidP="00CD0C17">
      <w:p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Attendees: Grace Liang, George Watson, John Flynn, Kenda Grover, Jessica Bucholz, Mahmoud Abdel-Rahman, Bonni Behrend, Carol Watson, Kristen McHenry, Tracy Butler, Jason Schenker</w:t>
      </w:r>
    </w:p>
    <w:p w14:paraId="47CB924F" w14:textId="67B8A9C1" w:rsidR="00856753" w:rsidRDefault="00856753" w:rsidP="00CD0C17">
      <w:pPr>
        <w:spacing w:after="0" w:line="240" w:lineRule="auto"/>
        <w:rPr>
          <w:rFonts w:ascii="Times" w:hAnsi="Times" w:cs="Arial"/>
        </w:rPr>
      </w:pPr>
    </w:p>
    <w:p w14:paraId="32552EC6" w14:textId="1314481F" w:rsidR="00856753" w:rsidRDefault="00856753" w:rsidP="00CD0C17">
      <w:p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Minutes taken by: Jason Schenker</w:t>
      </w:r>
    </w:p>
    <w:p w14:paraId="5A49566F" w14:textId="77777777" w:rsidR="00856753" w:rsidRDefault="00856753" w:rsidP="00CD0C17">
      <w:pPr>
        <w:spacing w:after="0" w:line="240" w:lineRule="auto"/>
        <w:rPr>
          <w:rFonts w:ascii="Times" w:hAnsi="Times" w:cs="Arial"/>
        </w:rPr>
      </w:pPr>
    </w:p>
    <w:p w14:paraId="60F46F9D" w14:textId="250B696C" w:rsidR="00CD0C17" w:rsidRPr="004A6E4E" w:rsidRDefault="00CD0C17" w:rsidP="00CD0C17">
      <w:p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>Call to order</w:t>
      </w:r>
    </w:p>
    <w:p w14:paraId="1C6AB8F9" w14:textId="77777777" w:rsidR="00CD0C17" w:rsidRPr="004A6E4E" w:rsidRDefault="00CD0C17" w:rsidP="00CD0C17">
      <w:pPr>
        <w:spacing w:after="0" w:line="240" w:lineRule="auto"/>
        <w:rPr>
          <w:rFonts w:ascii="Times" w:hAnsi="Times" w:cs="Arial"/>
          <w:u w:val="single"/>
        </w:rPr>
      </w:pPr>
      <w:r w:rsidRPr="004A6E4E">
        <w:rPr>
          <w:rFonts w:ascii="Times" w:hAnsi="Times" w:cs="Arial"/>
          <w:u w:val="single"/>
        </w:rPr>
        <w:t>Executive Committee Reports</w:t>
      </w:r>
    </w:p>
    <w:p w14:paraId="4546E141" w14:textId="287D059F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President’s Report – </w:t>
      </w:r>
      <w:r w:rsidR="004A6E4E">
        <w:rPr>
          <w:rFonts w:ascii="Times" w:hAnsi="Times" w:cs="Arial"/>
        </w:rPr>
        <w:t>Grace Liang</w:t>
      </w:r>
    </w:p>
    <w:p w14:paraId="1BCCA59A" w14:textId="77777777" w:rsidR="00A61110" w:rsidRDefault="004A6E4E" w:rsidP="00CD0C17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Presidential/Board webinar series</w:t>
      </w:r>
      <w:r w:rsidR="0003624F">
        <w:rPr>
          <w:rFonts w:ascii="Times" w:hAnsi="Times" w:cs="Arial"/>
        </w:rPr>
        <w:t xml:space="preserve"> – increase contact time with members throughout year, no just conference; continue discussion this summer; webinar on anti-Asian hate/racism, webinars on developing dissertation topic, research focus, educational leadership; asking for ideas for webinars/topics – whole panel or individual interviews; biographical profiles</w:t>
      </w:r>
      <w:r w:rsidR="00A61110">
        <w:rPr>
          <w:rFonts w:ascii="Times" w:hAnsi="Times" w:cs="Arial"/>
        </w:rPr>
        <w:t xml:space="preserve">; live </w:t>
      </w:r>
      <w:proofErr w:type="gramStart"/>
      <w:r w:rsidR="00A61110">
        <w:rPr>
          <w:rFonts w:ascii="Times" w:hAnsi="Times" w:cs="Arial"/>
        </w:rPr>
        <w:t>webinars?;</w:t>
      </w:r>
      <w:proofErr w:type="gramEnd"/>
      <w:r w:rsidR="00A61110">
        <w:rPr>
          <w:rFonts w:ascii="Times" w:hAnsi="Times" w:cs="Arial"/>
        </w:rPr>
        <w:t xml:space="preserve"> one per month? Ideas on google doc; ideas by end of July in google </w:t>
      </w:r>
      <w:proofErr w:type="gramStart"/>
      <w:r w:rsidR="00A61110">
        <w:rPr>
          <w:rFonts w:ascii="Times" w:hAnsi="Times" w:cs="Arial"/>
        </w:rPr>
        <w:t>doc;</w:t>
      </w:r>
      <w:proofErr w:type="gramEnd"/>
      <w:r w:rsidR="00A61110">
        <w:rPr>
          <w:rFonts w:ascii="Times" w:hAnsi="Times" w:cs="Arial"/>
        </w:rPr>
        <w:t xml:space="preserve"> </w:t>
      </w:r>
    </w:p>
    <w:p w14:paraId="4B3C4850" w14:textId="14F9CA98" w:rsidR="00CD0C17" w:rsidRDefault="00A61110" w:rsidP="00A61110">
      <w:pPr>
        <w:pStyle w:val="ListParagraph"/>
        <w:numPr>
          <w:ilvl w:val="2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 xml:space="preserve">John: One of the reasons why we </w:t>
      </w:r>
      <w:proofErr w:type="gramStart"/>
      <w:r>
        <w:rPr>
          <w:rFonts w:ascii="Times" w:hAnsi="Times" w:cs="Arial"/>
        </w:rPr>
        <w:t>starting talking</w:t>
      </w:r>
      <w:proofErr w:type="gramEnd"/>
      <w:r>
        <w:rPr>
          <w:rFonts w:ascii="Times" w:hAnsi="Times" w:cs="Arial"/>
        </w:rPr>
        <w:t xml:space="preserve"> about this was an alternative revenue source</w:t>
      </w:r>
    </w:p>
    <w:p w14:paraId="4DDDE98B" w14:textId="1A80792B" w:rsidR="00A61110" w:rsidRDefault="00A61110" w:rsidP="00A61110">
      <w:pPr>
        <w:pStyle w:val="ListParagraph"/>
        <w:numPr>
          <w:ilvl w:val="2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Grace: May be difficult to charge at first, but make members see value of webinars</w:t>
      </w:r>
    </w:p>
    <w:p w14:paraId="34EFA53C" w14:textId="35A0120F" w:rsidR="009976D2" w:rsidRDefault="00A914B6" w:rsidP="00CD0C17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Recommendation for Director of Conference (and more) Special Programs</w:t>
      </w:r>
      <w:r w:rsidR="00A61110">
        <w:rPr>
          <w:rFonts w:ascii="Times" w:hAnsi="Times" w:cs="Arial"/>
        </w:rPr>
        <w:t xml:space="preserve"> – Grace has </w:t>
      </w:r>
      <w:r w:rsidR="006D7AB4">
        <w:rPr>
          <w:rFonts w:ascii="Times" w:hAnsi="Times" w:cs="Arial"/>
        </w:rPr>
        <w:t>two people in mind as co-directors; some concern over one of them being a doctoral student and their ability to attend the conference; discuss with Kenda and George about process for appointing them</w:t>
      </w:r>
    </w:p>
    <w:p w14:paraId="62AF8626" w14:textId="54A06525" w:rsidR="006D7AB4" w:rsidRPr="006D7AB4" w:rsidRDefault="00B93BA4" w:rsidP="006D7AB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 xml:space="preserve">Initiatives/contacts with student members – collaborative work between Directors (Student Services, Special Programs, Membership, Communications …) </w:t>
      </w:r>
      <w:r w:rsidR="006D7AB4">
        <w:rPr>
          <w:rFonts w:ascii="Times" w:hAnsi="Times" w:cs="Arial"/>
        </w:rPr>
        <w:t>– when we bring Director of Special Prog</w:t>
      </w:r>
      <w:r w:rsidR="00DF3E35">
        <w:rPr>
          <w:rFonts w:ascii="Times" w:hAnsi="Times" w:cs="Arial"/>
        </w:rPr>
        <w:t>r</w:t>
      </w:r>
      <w:r w:rsidR="006D7AB4">
        <w:rPr>
          <w:rFonts w:ascii="Times" w:hAnsi="Times" w:cs="Arial"/>
        </w:rPr>
        <w:t>ams on board, have discussions with Mahmoud.</w:t>
      </w:r>
    </w:p>
    <w:p w14:paraId="62AF0CC3" w14:textId="455F8A53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Past President’s Report – </w:t>
      </w:r>
      <w:r w:rsidR="004A6E4E">
        <w:rPr>
          <w:rFonts w:ascii="Times" w:hAnsi="Times" w:cs="Arial"/>
        </w:rPr>
        <w:t xml:space="preserve">George Watson </w:t>
      </w:r>
    </w:p>
    <w:p w14:paraId="7D4A6518" w14:textId="0C7ED54E" w:rsidR="00390A42" w:rsidRDefault="00390A42" w:rsidP="00390A4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Nothing to report</w:t>
      </w:r>
    </w:p>
    <w:p w14:paraId="70897DA9" w14:textId="7422DD27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President-Elect/Conference Chair Report – </w:t>
      </w:r>
      <w:r w:rsidR="004A6E4E">
        <w:rPr>
          <w:rFonts w:ascii="Times" w:hAnsi="Times" w:cs="Arial"/>
        </w:rPr>
        <w:t xml:space="preserve">Kenda </w:t>
      </w:r>
      <w:r w:rsidR="009976D2">
        <w:rPr>
          <w:rFonts w:ascii="Times" w:hAnsi="Times" w:cs="Arial"/>
        </w:rPr>
        <w:t>Grover</w:t>
      </w:r>
    </w:p>
    <w:p w14:paraId="788B1B99" w14:textId="2F655EED" w:rsidR="006D7AB4" w:rsidRPr="004A6E4E" w:rsidRDefault="00DF3E35" w:rsidP="006D7AB4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Overwhelming angst over not knowing what she's doing, wants to meet with Grace, George, etc.</w:t>
      </w:r>
    </w:p>
    <w:p w14:paraId="65A6C104" w14:textId="06A1AA86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Vice President for Conference Planning – </w:t>
      </w:r>
      <w:r w:rsidR="004C7E12" w:rsidRPr="004A6E4E">
        <w:rPr>
          <w:rFonts w:ascii="Times" w:hAnsi="Times" w:cs="Arial"/>
        </w:rPr>
        <w:t>Jessica Bucholz</w:t>
      </w:r>
    </w:p>
    <w:p w14:paraId="031798B2" w14:textId="0891BA0D" w:rsidR="00DF3E35" w:rsidRDefault="00DF3E35" w:rsidP="00DF3E35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Myrtle Beach 2023 – scale back number of rooms we are committed to, can be financially beneficial, would lose some conference space, Embassy Suites; would we consider going back on future dates?</w:t>
      </w:r>
    </w:p>
    <w:p w14:paraId="33991691" w14:textId="198A0927" w:rsidR="00DF3E35" w:rsidRDefault="00DF3E35" w:rsidP="00DF3E35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Clearwater 2022 – Doesn't hold us to room</w:t>
      </w:r>
      <w:r w:rsidR="0052456B">
        <w:rPr>
          <w:rFonts w:ascii="Times" w:hAnsi="Times" w:cs="Arial"/>
        </w:rPr>
        <w:t xml:space="preserve"> and food/beverage</w:t>
      </w:r>
      <w:r>
        <w:rPr>
          <w:rFonts w:ascii="Times" w:hAnsi="Times" w:cs="Arial"/>
        </w:rPr>
        <w:t xml:space="preserve"> minimums </w:t>
      </w:r>
    </w:p>
    <w:p w14:paraId="4FA7BF58" w14:textId="71FB855A" w:rsidR="00DF3E35" w:rsidRDefault="00DF3E35" w:rsidP="00DF3E35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 xml:space="preserve">George is going to talk to some hotels in </w:t>
      </w:r>
      <w:r w:rsidR="00390A42">
        <w:rPr>
          <w:rFonts w:ascii="Times" w:hAnsi="Times" w:cs="Arial"/>
        </w:rPr>
        <w:t>Hilton Head</w:t>
      </w:r>
      <w:r>
        <w:rPr>
          <w:rFonts w:ascii="Times" w:hAnsi="Times" w:cs="Arial"/>
        </w:rPr>
        <w:t xml:space="preserve"> to get some information</w:t>
      </w:r>
    </w:p>
    <w:p w14:paraId="740A7B83" w14:textId="5CAF0723" w:rsidR="0052456B" w:rsidRPr="00DF3E35" w:rsidRDefault="0052456B" w:rsidP="00DF3E35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lastRenderedPageBreak/>
        <w:t>Maybe bounce back and forth between Clearwater and someone else (Myrtle Beach?) – February is busy/more expensive in Florida; we should make decision on Clearwater for 2024 sooner than later</w:t>
      </w:r>
    </w:p>
    <w:p w14:paraId="4947A3C6" w14:textId="285517C8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Treasurer – </w:t>
      </w:r>
      <w:r w:rsidR="004C7E12" w:rsidRPr="004A6E4E">
        <w:rPr>
          <w:rFonts w:ascii="Times" w:hAnsi="Times" w:cs="Arial"/>
        </w:rPr>
        <w:t>John Flynn</w:t>
      </w:r>
    </w:p>
    <w:p w14:paraId="637E173D" w14:textId="73D9EF33" w:rsidR="00DF3E35" w:rsidRPr="004A6E4E" w:rsidRDefault="0052456B" w:rsidP="00DF3E35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 xml:space="preserve">Balance of a little over $75,000, due to how well we did with the virtual conference; much better financial position than a year ago, but still concerns down the road, so still need to figure out how to keep revenues incoming – maybe virtual conference every few years. </w:t>
      </w:r>
    </w:p>
    <w:p w14:paraId="5C62BD4B" w14:textId="78C9CF99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Secretary – </w:t>
      </w:r>
      <w:r w:rsidR="009976D2">
        <w:rPr>
          <w:rFonts w:ascii="Times" w:hAnsi="Times" w:cs="Arial"/>
        </w:rPr>
        <w:t xml:space="preserve">Jason Schenker </w:t>
      </w:r>
    </w:p>
    <w:p w14:paraId="712E1E9C" w14:textId="443DF27A" w:rsidR="00390A42" w:rsidRPr="004A6E4E" w:rsidRDefault="00390A42" w:rsidP="00390A4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Nothing to report</w:t>
      </w:r>
    </w:p>
    <w:p w14:paraId="5304C255" w14:textId="77777777" w:rsidR="00CD0C17" w:rsidRPr="004A6E4E" w:rsidRDefault="00CD0C17" w:rsidP="00CD0C17">
      <w:pPr>
        <w:spacing w:after="0" w:line="240" w:lineRule="auto"/>
        <w:rPr>
          <w:rFonts w:ascii="Times" w:hAnsi="Times" w:cs="Arial"/>
        </w:rPr>
      </w:pPr>
    </w:p>
    <w:p w14:paraId="78A019C8" w14:textId="77777777" w:rsidR="00CD0C17" w:rsidRPr="004A6E4E" w:rsidRDefault="00CD0C17" w:rsidP="00CD0C17">
      <w:pPr>
        <w:spacing w:after="0" w:line="240" w:lineRule="auto"/>
        <w:rPr>
          <w:rFonts w:ascii="Times" w:hAnsi="Times" w:cs="Arial"/>
          <w:u w:val="single"/>
        </w:rPr>
      </w:pPr>
      <w:r w:rsidRPr="004A6E4E">
        <w:rPr>
          <w:rFonts w:ascii="Times" w:hAnsi="Times" w:cs="Arial"/>
          <w:u w:val="single"/>
        </w:rPr>
        <w:t>Director’s Reports</w:t>
      </w:r>
    </w:p>
    <w:p w14:paraId="310A04DE" w14:textId="50C03FA7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Director of Communications – </w:t>
      </w:r>
      <w:r w:rsidR="004C7E12" w:rsidRPr="004A6E4E">
        <w:rPr>
          <w:rFonts w:ascii="Times" w:hAnsi="Times" w:cs="Arial"/>
        </w:rPr>
        <w:t>Willy Williams</w:t>
      </w:r>
    </w:p>
    <w:p w14:paraId="075750CD" w14:textId="3BC38D42" w:rsidR="00A914B6" w:rsidRPr="004A6E4E" w:rsidRDefault="00A914B6" w:rsidP="00A914B6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 xml:space="preserve">Willy will not be able to make it. </w:t>
      </w:r>
    </w:p>
    <w:p w14:paraId="68699230" w14:textId="0ABA6FDE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Director of Student Services – </w:t>
      </w:r>
      <w:r w:rsidR="009976D2">
        <w:rPr>
          <w:rFonts w:ascii="Times" w:hAnsi="Times" w:cs="Arial"/>
        </w:rPr>
        <w:t>Mahmoud Abdel-Rahman</w:t>
      </w:r>
      <w:r w:rsidR="005D0E16" w:rsidRPr="004A6E4E">
        <w:rPr>
          <w:rFonts w:ascii="Times" w:hAnsi="Times" w:cs="Arial"/>
        </w:rPr>
        <w:t xml:space="preserve"> </w:t>
      </w:r>
    </w:p>
    <w:p w14:paraId="4A6A3CCD" w14:textId="359925FB" w:rsidR="00AB05D2" w:rsidRPr="00AB05D2" w:rsidRDefault="00AB05D2" w:rsidP="00AB05D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Trying to increase participation from graduate students</w:t>
      </w:r>
    </w:p>
    <w:p w14:paraId="351A179A" w14:textId="30BA8759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Director of Divisions and SIGS – </w:t>
      </w:r>
      <w:proofErr w:type="spellStart"/>
      <w:r w:rsidR="005D0E16" w:rsidRPr="004A6E4E">
        <w:rPr>
          <w:rFonts w:ascii="Times" w:hAnsi="Times" w:cs="Arial"/>
        </w:rPr>
        <w:t>Roofia</w:t>
      </w:r>
      <w:proofErr w:type="spellEnd"/>
      <w:r w:rsidR="005D0E16" w:rsidRPr="004A6E4E">
        <w:rPr>
          <w:rFonts w:ascii="Times" w:hAnsi="Times" w:cs="Arial"/>
        </w:rPr>
        <w:t xml:space="preserve"> </w:t>
      </w:r>
      <w:proofErr w:type="spellStart"/>
      <w:r w:rsidR="005D0E16" w:rsidRPr="004A6E4E">
        <w:rPr>
          <w:rFonts w:ascii="Times" w:hAnsi="Times" w:cs="Arial"/>
        </w:rPr>
        <w:t>Galeshi</w:t>
      </w:r>
      <w:proofErr w:type="spellEnd"/>
    </w:p>
    <w:p w14:paraId="7EE72B48" w14:textId="566ACA56" w:rsidR="0052456B" w:rsidRPr="004A6E4E" w:rsidRDefault="0052456B" w:rsidP="0052456B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Not in attendance</w:t>
      </w:r>
    </w:p>
    <w:p w14:paraId="45083275" w14:textId="59E13350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Director of Membership – </w:t>
      </w:r>
      <w:r w:rsidR="00A914B6">
        <w:rPr>
          <w:rFonts w:ascii="Times" w:hAnsi="Times" w:cs="Arial"/>
        </w:rPr>
        <w:t xml:space="preserve">Bonni Behrend </w:t>
      </w:r>
    </w:p>
    <w:p w14:paraId="2F7A5762" w14:textId="3ED987BD" w:rsidR="0052456B" w:rsidRPr="004A6E4E" w:rsidRDefault="0052456B" w:rsidP="0052456B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Nothing to report</w:t>
      </w:r>
    </w:p>
    <w:p w14:paraId="66847F3A" w14:textId="3A3924B1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Director of Awards – </w:t>
      </w:r>
      <w:r w:rsidR="009976D2">
        <w:rPr>
          <w:rFonts w:ascii="Times" w:hAnsi="Times" w:cs="Arial"/>
        </w:rPr>
        <w:t>Iman Chahine</w:t>
      </w:r>
    </w:p>
    <w:p w14:paraId="3D417BA2" w14:textId="178C1335" w:rsidR="0052456B" w:rsidRPr="004A6E4E" w:rsidRDefault="00AB05D2" w:rsidP="0052456B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Not in atten</w:t>
      </w:r>
      <w:r w:rsidR="00390A42">
        <w:rPr>
          <w:rFonts w:ascii="Times" w:hAnsi="Times" w:cs="Arial"/>
        </w:rPr>
        <w:t>d</w:t>
      </w:r>
      <w:r>
        <w:rPr>
          <w:rFonts w:ascii="Times" w:hAnsi="Times" w:cs="Arial"/>
        </w:rPr>
        <w:t>ance</w:t>
      </w:r>
    </w:p>
    <w:p w14:paraId="0411D447" w14:textId="56E8323E" w:rsidR="00CD0C17" w:rsidRDefault="005D0E16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  <w:bCs/>
        </w:rPr>
        <w:t>Director of Hospitality and Conference Experiences</w:t>
      </w:r>
      <w:r w:rsidRPr="004A6E4E">
        <w:rPr>
          <w:rFonts w:ascii="Times" w:hAnsi="Times" w:cs="Arial"/>
        </w:rPr>
        <w:t>– Carol Watson</w:t>
      </w:r>
    </w:p>
    <w:p w14:paraId="24DC5E19" w14:textId="2F3CA91B" w:rsidR="00AB05D2" w:rsidRPr="004A6E4E" w:rsidRDefault="00AB05D2" w:rsidP="00AB05D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Nothing to report; wants to stay in touch in the months before with Jessica and Grace to determine if events will have tickets and that everything is organized at registration</w:t>
      </w:r>
    </w:p>
    <w:p w14:paraId="33DE5E94" w14:textId="77777777" w:rsidR="00CC6F9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 xml:space="preserve">Director of Conference Special Programs – </w:t>
      </w:r>
    </w:p>
    <w:p w14:paraId="3B09531A" w14:textId="74DF1B9E" w:rsidR="00CD0C17" w:rsidRPr="004A6E4E" w:rsidRDefault="00A914B6" w:rsidP="00CC6F97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 xml:space="preserve">See No. 1 above </w:t>
      </w:r>
    </w:p>
    <w:p w14:paraId="6FC5E5D5" w14:textId="45302F26" w:rsidR="00CD0C17" w:rsidRDefault="00CD0C17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>JRE Editor</w:t>
      </w:r>
      <w:r w:rsidR="00041F4A" w:rsidRPr="004A6E4E">
        <w:rPr>
          <w:rFonts w:ascii="Times" w:hAnsi="Times" w:cs="Arial"/>
        </w:rPr>
        <w:t xml:space="preserve"> Report – </w:t>
      </w:r>
      <w:r w:rsidR="00A914B6">
        <w:rPr>
          <w:rFonts w:ascii="Times" w:hAnsi="Times" w:cs="Arial"/>
        </w:rPr>
        <w:t xml:space="preserve">Kristen McHenry &amp; Tracy Butler </w:t>
      </w:r>
    </w:p>
    <w:p w14:paraId="648DA370" w14:textId="2D6770CF" w:rsidR="00AB05D2" w:rsidRDefault="00AB05D2" w:rsidP="00AB05D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LinkedIn account for journal</w:t>
      </w:r>
    </w:p>
    <w:p w14:paraId="745F8AC4" w14:textId="7735DC24" w:rsidR="00AB05D2" w:rsidRDefault="00AB05D2" w:rsidP="00AB05D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Second edition published this year</w:t>
      </w:r>
    </w:p>
    <w:p w14:paraId="684B3DDF" w14:textId="3F53BAC4" w:rsidR="00AB05D2" w:rsidRDefault="00AB05D2" w:rsidP="00AB05D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In review for next issue – hopefully have 3 issues published this year</w:t>
      </w:r>
    </w:p>
    <w:p w14:paraId="0A30B551" w14:textId="25540201" w:rsidR="00AB05D2" w:rsidRDefault="00AB05D2" w:rsidP="00AB05D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 xml:space="preserve">Need some new reviewers </w:t>
      </w:r>
    </w:p>
    <w:p w14:paraId="22DDA380" w14:textId="6DA32814" w:rsidR="00AB05D2" w:rsidRDefault="00AB05D2" w:rsidP="00AB05D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Next call for manuscripts is November 1</w:t>
      </w:r>
    </w:p>
    <w:p w14:paraId="27457DF4" w14:textId="4CC89499" w:rsidR="00AB05D2" w:rsidRPr="004A6E4E" w:rsidRDefault="00AB05D2" w:rsidP="00AB05D2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Acknowledgement page for reviewers</w:t>
      </w:r>
    </w:p>
    <w:p w14:paraId="160F10F8" w14:textId="4A00F60D" w:rsidR="005D0E16" w:rsidRPr="004A6E4E" w:rsidRDefault="005D0E16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  <w:bCs/>
        </w:rPr>
        <w:t>Director of Sponsorship, Marketing, and Uni</w:t>
      </w:r>
      <w:r w:rsidR="00650484">
        <w:rPr>
          <w:rFonts w:ascii="Times" w:hAnsi="Times" w:cs="Arial"/>
          <w:bCs/>
        </w:rPr>
        <w:t xml:space="preserve">versity Relations – not filled </w:t>
      </w:r>
    </w:p>
    <w:p w14:paraId="5B0AC5D8" w14:textId="77777777" w:rsidR="00CD0C17" w:rsidRPr="004A6E4E" w:rsidRDefault="00CD0C17" w:rsidP="00CD0C17">
      <w:pPr>
        <w:spacing w:after="0" w:line="240" w:lineRule="auto"/>
        <w:rPr>
          <w:rFonts w:ascii="Times" w:hAnsi="Times" w:cs="Arial"/>
        </w:rPr>
      </w:pPr>
    </w:p>
    <w:p w14:paraId="4754E1CF" w14:textId="77777777" w:rsidR="00CD0C17" w:rsidRPr="004A6E4E" w:rsidRDefault="00CD0C17" w:rsidP="00CD0C17">
      <w:pPr>
        <w:spacing w:after="0" w:line="240" w:lineRule="auto"/>
        <w:rPr>
          <w:rFonts w:ascii="Times" w:hAnsi="Times" w:cs="Arial"/>
          <w:u w:val="single"/>
        </w:rPr>
      </w:pPr>
      <w:r w:rsidRPr="004A6E4E">
        <w:rPr>
          <w:rFonts w:ascii="Times" w:hAnsi="Times" w:cs="Arial"/>
          <w:u w:val="single"/>
        </w:rPr>
        <w:t>Old Business</w:t>
      </w:r>
    </w:p>
    <w:p w14:paraId="1E67A315" w14:textId="56BFC8C4" w:rsidR="00CD0C17" w:rsidRPr="004A6E4E" w:rsidRDefault="0010474C" w:rsidP="00CD0C17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>Conference Considerations</w:t>
      </w:r>
      <w:r w:rsidR="00CC6793" w:rsidRPr="004A6E4E">
        <w:rPr>
          <w:rFonts w:ascii="Times" w:hAnsi="Times" w:cs="Arial"/>
        </w:rPr>
        <w:t xml:space="preserve"> </w:t>
      </w:r>
      <w:r w:rsidR="006A7960">
        <w:rPr>
          <w:rFonts w:ascii="Times" w:hAnsi="Times" w:cs="Arial"/>
        </w:rPr>
        <w:t>Clearwater, FL</w:t>
      </w:r>
      <w:r w:rsidR="00CC6793" w:rsidRPr="004A6E4E">
        <w:rPr>
          <w:rFonts w:ascii="Times" w:hAnsi="Times" w:cs="Arial"/>
        </w:rPr>
        <w:t xml:space="preserve"> (20</w:t>
      </w:r>
      <w:r w:rsidR="006A7960">
        <w:rPr>
          <w:rFonts w:ascii="Times" w:hAnsi="Times" w:cs="Arial"/>
        </w:rPr>
        <w:t>22</w:t>
      </w:r>
      <w:r w:rsidR="00CC6793" w:rsidRPr="004A6E4E">
        <w:rPr>
          <w:rFonts w:ascii="Times" w:hAnsi="Times" w:cs="Arial"/>
        </w:rPr>
        <w:t xml:space="preserve">), </w:t>
      </w:r>
      <w:r w:rsidR="007839E3">
        <w:rPr>
          <w:rFonts w:ascii="Times" w:hAnsi="Times" w:cs="Arial"/>
        </w:rPr>
        <w:t>Hilton Head, NC (2023</w:t>
      </w:r>
      <w:r w:rsidR="00CC6793" w:rsidRPr="004A6E4E">
        <w:rPr>
          <w:rFonts w:ascii="Times" w:hAnsi="Times" w:cs="Arial"/>
        </w:rPr>
        <w:t>)??</w:t>
      </w:r>
    </w:p>
    <w:p w14:paraId="08E83127" w14:textId="77777777" w:rsidR="00CD0C17" w:rsidRPr="006E086F" w:rsidRDefault="00CD0C17" w:rsidP="006E086F">
      <w:pPr>
        <w:spacing w:after="0" w:line="240" w:lineRule="auto"/>
        <w:ind w:left="360"/>
        <w:rPr>
          <w:rFonts w:ascii="Times" w:hAnsi="Times" w:cs="Arial"/>
        </w:rPr>
      </w:pPr>
    </w:p>
    <w:p w14:paraId="2A5E8ADB" w14:textId="61667381" w:rsidR="0010474C" w:rsidRPr="006E086F" w:rsidRDefault="00CD0C17" w:rsidP="006E086F">
      <w:pPr>
        <w:spacing w:after="0" w:line="240" w:lineRule="auto"/>
        <w:rPr>
          <w:rFonts w:ascii="Times" w:hAnsi="Times" w:cs="Arial"/>
          <w:u w:val="single"/>
        </w:rPr>
      </w:pPr>
      <w:r w:rsidRPr="004A6E4E">
        <w:rPr>
          <w:rFonts w:ascii="Times" w:hAnsi="Times" w:cs="Arial"/>
          <w:u w:val="single"/>
        </w:rPr>
        <w:t>New Business</w:t>
      </w:r>
    </w:p>
    <w:p w14:paraId="2D4D559A" w14:textId="055BCD4D" w:rsidR="006E086F" w:rsidRPr="006E086F" w:rsidRDefault="006E086F" w:rsidP="006E086F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Arial"/>
        </w:rPr>
      </w:pPr>
      <w:r>
        <w:rPr>
          <w:rFonts w:ascii="Times" w:hAnsi="Times" w:cs="Arial"/>
        </w:rPr>
        <w:t>Date for meeting in the Fall? Usually last week of September, first week of October – Grace will send email about potential dates</w:t>
      </w:r>
    </w:p>
    <w:p w14:paraId="0801CD8D" w14:textId="77777777" w:rsidR="0010474C" w:rsidRPr="004A6E4E" w:rsidRDefault="0010474C" w:rsidP="0010474C">
      <w:pPr>
        <w:pStyle w:val="ListParagraph"/>
        <w:spacing w:after="0" w:line="240" w:lineRule="auto"/>
        <w:rPr>
          <w:rFonts w:ascii="Times" w:hAnsi="Times" w:cs="Arial"/>
        </w:rPr>
      </w:pPr>
    </w:p>
    <w:p w14:paraId="48375378" w14:textId="77777777" w:rsidR="00A30BF4" w:rsidRPr="004A6E4E" w:rsidRDefault="00CD0C17" w:rsidP="008430E9">
      <w:pPr>
        <w:spacing w:after="0" w:line="240" w:lineRule="auto"/>
        <w:rPr>
          <w:rFonts w:ascii="Times" w:hAnsi="Times" w:cs="Arial"/>
        </w:rPr>
      </w:pPr>
      <w:r w:rsidRPr="004A6E4E">
        <w:rPr>
          <w:rFonts w:ascii="Times" w:hAnsi="Times" w:cs="Arial"/>
        </w:rPr>
        <w:t>Adjourn</w:t>
      </w:r>
    </w:p>
    <w:sectPr w:rsidR="00A30BF4" w:rsidRPr="004A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25D"/>
    <w:multiLevelType w:val="hybridMultilevel"/>
    <w:tmpl w:val="FEDA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7"/>
    <w:rsid w:val="0003624F"/>
    <w:rsid w:val="00041F4A"/>
    <w:rsid w:val="000931BF"/>
    <w:rsid w:val="0010474C"/>
    <w:rsid w:val="001F0E7A"/>
    <w:rsid w:val="00390A42"/>
    <w:rsid w:val="004A6E4E"/>
    <w:rsid w:val="004C7E12"/>
    <w:rsid w:val="004D04EF"/>
    <w:rsid w:val="00517F90"/>
    <w:rsid w:val="0052456B"/>
    <w:rsid w:val="005D0E16"/>
    <w:rsid w:val="00650484"/>
    <w:rsid w:val="006A7960"/>
    <w:rsid w:val="006D7AB4"/>
    <w:rsid w:val="006E086F"/>
    <w:rsid w:val="007839E3"/>
    <w:rsid w:val="008430E9"/>
    <w:rsid w:val="0085649E"/>
    <w:rsid w:val="00856753"/>
    <w:rsid w:val="0090432C"/>
    <w:rsid w:val="009976D2"/>
    <w:rsid w:val="009C3545"/>
    <w:rsid w:val="00A57788"/>
    <w:rsid w:val="00A61110"/>
    <w:rsid w:val="00A914B6"/>
    <w:rsid w:val="00A95630"/>
    <w:rsid w:val="00AB05D2"/>
    <w:rsid w:val="00B93BA4"/>
    <w:rsid w:val="00BA537A"/>
    <w:rsid w:val="00CC6793"/>
    <w:rsid w:val="00CC6F97"/>
    <w:rsid w:val="00CD0C17"/>
    <w:rsid w:val="00CE5EA1"/>
    <w:rsid w:val="00DA1D3E"/>
    <w:rsid w:val="00DC5AA4"/>
    <w:rsid w:val="00DF3E35"/>
    <w:rsid w:val="00F21E97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8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C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Miller</dc:creator>
  <cp:lastModifiedBy>William Williams</cp:lastModifiedBy>
  <cp:revision>2</cp:revision>
  <dcterms:created xsi:type="dcterms:W3CDTF">2021-06-28T18:58:00Z</dcterms:created>
  <dcterms:modified xsi:type="dcterms:W3CDTF">2021-06-28T18:58:00Z</dcterms:modified>
</cp:coreProperties>
</file>